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430"/>
        <w:gridCol w:w="2250"/>
        <w:gridCol w:w="2340"/>
      </w:tblGrid>
      <w:tr w:rsidR="00212FAC" w:rsidRPr="001527E3" w14:paraId="7EE4C6C9" w14:textId="1ABFD802" w:rsidTr="00212FAC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61B70BB6" w14:textId="77777777" w:rsidR="00212FAC" w:rsidRDefault="00212FAC">
            <w:pPr>
              <w:rPr>
                <w:sz w:val="2"/>
              </w:rPr>
            </w:pPr>
            <w:bookmarkStart w:id="0" w:name="_26939453_ac08_484a_a6ab_dfbf315a4f97"/>
            <w:bookmarkStart w:id="1" w:name="_ad7e903a_3206_4800_a47b_75f97d567932"/>
            <w:bookmarkEnd w:id="0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46492387" w14:textId="77777777" w:rsidR="00212FAC" w:rsidRDefault="00212FAC">
            <w:pPr>
              <w:rPr>
                <w:sz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598DD903" w14:textId="77777777" w:rsidR="00212FAC" w:rsidRDefault="00212FAC">
            <w:pPr>
              <w:rPr>
                <w:sz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4CCE91FA" w14:textId="77777777" w:rsidR="00212FAC" w:rsidRDefault="00212FAC">
            <w:pPr>
              <w:rPr>
                <w:sz w:val="2"/>
              </w:rPr>
            </w:pPr>
          </w:p>
        </w:tc>
      </w:tr>
      <w:tr w:rsidR="001F0CB5" w:rsidRPr="001527E3" w14:paraId="349865DF" w14:textId="77777777" w:rsidTr="001F0CB5">
        <w:tc>
          <w:tcPr>
            <w:tcW w:w="9360" w:type="dxa"/>
            <w:gridSpan w:val="4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003399"/>
          </w:tcPr>
          <w:p w14:paraId="537B19C4" w14:textId="26DD7CD6" w:rsidR="001F0CB5" w:rsidRPr="002D4A88" w:rsidRDefault="001F0CB5" w:rsidP="00833660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40"/>
                <w:szCs w:val="40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40"/>
                <w:szCs w:val="40"/>
              </w:rPr>
              <w:t>Types of Attention</w:t>
            </w:r>
          </w:p>
        </w:tc>
      </w:tr>
      <w:tr w:rsidR="00212FAC" w:rsidRPr="001527E3" w14:paraId="52F438F7" w14:textId="2BC30813" w:rsidTr="00212FAC">
        <w:tc>
          <w:tcPr>
            <w:tcW w:w="234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29AAF792" w14:textId="7BBF5F2E" w:rsidR="00212FAC" w:rsidRPr="002D4A88" w:rsidRDefault="00212FAC" w:rsidP="00833660">
            <w:pPr>
              <w:spacing w:before="120" w:after="120"/>
              <w:jc w:val="center"/>
              <w:rPr>
                <w:rFonts w:ascii="Candara" w:hAnsi="Candara" w:cs="Cavolini"/>
                <w:color w:val="FFFFFF" w:themeColor="background1"/>
                <w:sz w:val="32"/>
                <w:szCs w:val="32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32"/>
                <w:szCs w:val="32"/>
              </w:rPr>
              <w:t xml:space="preserve">Sustained </w:t>
            </w:r>
          </w:p>
        </w:tc>
        <w:tc>
          <w:tcPr>
            <w:tcW w:w="243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1EE85AE8" w14:textId="7364C3FB" w:rsidR="00212FAC" w:rsidRPr="002D4A88" w:rsidRDefault="00212FAC" w:rsidP="00833660">
            <w:pPr>
              <w:spacing w:before="120" w:after="120"/>
              <w:jc w:val="center"/>
              <w:rPr>
                <w:rFonts w:ascii="Candara" w:hAnsi="Candara" w:cs="Cavolini"/>
                <w:color w:val="FFFFFF" w:themeColor="background1"/>
                <w:sz w:val="32"/>
                <w:szCs w:val="32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32"/>
                <w:szCs w:val="32"/>
              </w:rPr>
              <w:t>Selective</w:t>
            </w:r>
          </w:p>
        </w:tc>
        <w:tc>
          <w:tcPr>
            <w:tcW w:w="225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5AF54135" w14:textId="40171019" w:rsidR="00212FAC" w:rsidRPr="002D4A88" w:rsidRDefault="00212FAC" w:rsidP="00833660">
            <w:pPr>
              <w:spacing w:before="120" w:after="120"/>
              <w:jc w:val="center"/>
              <w:rPr>
                <w:rFonts w:ascii="Candara" w:hAnsi="Candara" w:cs="Cavolini"/>
                <w:color w:val="FFFFFF" w:themeColor="background1"/>
                <w:sz w:val="32"/>
                <w:szCs w:val="32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32"/>
                <w:szCs w:val="32"/>
              </w:rPr>
              <w:t>Alternating</w:t>
            </w:r>
          </w:p>
        </w:tc>
        <w:tc>
          <w:tcPr>
            <w:tcW w:w="234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74199C16" w14:textId="258191C7" w:rsidR="00212FAC" w:rsidRPr="002D4A88" w:rsidRDefault="00212FAC" w:rsidP="00833660">
            <w:pPr>
              <w:spacing w:before="120" w:after="120"/>
              <w:jc w:val="center"/>
              <w:rPr>
                <w:rFonts w:ascii="Candara" w:hAnsi="Candara" w:cs="Cavolini"/>
                <w:color w:val="FFFFFF" w:themeColor="background1"/>
                <w:sz w:val="32"/>
                <w:szCs w:val="32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32"/>
                <w:szCs w:val="32"/>
              </w:rPr>
              <w:t>Divided</w:t>
            </w:r>
          </w:p>
        </w:tc>
      </w:tr>
      <w:tr w:rsidR="00212FAC" w:rsidRPr="001527E3" w14:paraId="55FB358D" w14:textId="1585FA5F" w:rsidTr="001F0CB5">
        <w:tc>
          <w:tcPr>
            <w:tcW w:w="234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B3D9FF"/>
          </w:tcPr>
          <w:p w14:paraId="7E3A4EE4" w14:textId="69F6B85C" w:rsidR="00212FAC" w:rsidRPr="002D4A88" w:rsidRDefault="000C72F3" w:rsidP="00212FAC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2D4A88">
              <w:rPr>
                <w:rFonts w:ascii="Candara" w:hAnsi="Candara" w:cs="Cavolini"/>
              </w:rPr>
              <w:t>A</w:t>
            </w:r>
            <w:r w:rsidR="00212FAC" w:rsidRPr="002D4A88">
              <w:rPr>
                <w:rFonts w:ascii="Candara" w:hAnsi="Candara" w:cs="Cavolini"/>
              </w:rPr>
              <w:t>bility to focus on one specific task for a continuous amount of time without being distracted</w:t>
            </w:r>
            <w:r w:rsidRPr="002D4A88">
              <w:rPr>
                <w:rFonts w:ascii="Candara" w:hAnsi="Candara" w:cs="Cavolini"/>
              </w:rPr>
              <w:t>.</w:t>
            </w:r>
          </w:p>
        </w:tc>
        <w:tc>
          <w:tcPr>
            <w:tcW w:w="243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B3D9FF"/>
          </w:tcPr>
          <w:p w14:paraId="1DF18800" w14:textId="14B570FD" w:rsidR="00212FAC" w:rsidRPr="002D4A88" w:rsidRDefault="000C72F3" w:rsidP="00212FAC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2D4A88">
              <w:rPr>
                <w:rFonts w:ascii="Candara" w:hAnsi="Candara" w:cs="Cavolini"/>
              </w:rPr>
              <w:t>A</w:t>
            </w:r>
            <w:r w:rsidR="00212FAC" w:rsidRPr="002D4A88">
              <w:rPr>
                <w:rFonts w:ascii="Candara" w:hAnsi="Candara" w:cs="Cavolini"/>
              </w:rPr>
              <w:t>bility to select from many factors or stimuli and to focus on only the one that you want while filtering out other distractions</w:t>
            </w:r>
            <w:r w:rsidRPr="002D4A88">
              <w:rPr>
                <w:rFonts w:ascii="Candara" w:hAnsi="Candara" w:cs="Cavolini"/>
              </w:rPr>
              <w:t>.</w:t>
            </w:r>
          </w:p>
        </w:tc>
        <w:tc>
          <w:tcPr>
            <w:tcW w:w="225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B3D9FF"/>
          </w:tcPr>
          <w:p w14:paraId="02F6CAC4" w14:textId="019D2F73" w:rsidR="00212FAC" w:rsidRPr="002D4A88" w:rsidRDefault="000C72F3" w:rsidP="00212FAC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2D4A88">
              <w:rPr>
                <w:rFonts w:ascii="Candara" w:hAnsi="Candara" w:cs="Cavolini"/>
              </w:rPr>
              <w:t>A</w:t>
            </w:r>
            <w:r w:rsidR="00212FAC" w:rsidRPr="002D4A88">
              <w:rPr>
                <w:rFonts w:ascii="Candara" w:hAnsi="Candara" w:cs="Cavolini"/>
              </w:rPr>
              <w:t>bility to switch your focus back and forth between tasks that require different cognitive demands</w:t>
            </w:r>
            <w:r w:rsidRPr="002D4A88">
              <w:rPr>
                <w:rFonts w:ascii="Candara" w:hAnsi="Candara" w:cs="Cavolini"/>
              </w:rPr>
              <w:t>.</w:t>
            </w:r>
          </w:p>
        </w:tc>
        <w:tc>
          <w:tcPr>
            <w:tcW w:w="234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B3D9FF"/>
          </w:tcPr>
          <w:p w14:paraId="4FE2C416" w14:textId="56354609" w:rsidR="00212FAC" w:rsidRPr="002D4A88" w:rsidRDefault="000C72F3" w:rsidP="00212FAC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2D4A88">
              <w:rPr>
                <w:rFonts w:ascii="Candara" w:hAnsi="Candara" w:cs="Cavolini"/>
              </w:rPr>
              <w:t>A</w:t>
            </w:r>
            <w:r w:rsidR="00212FAC" w:rsidRPr="002D4A88">
              <w:rPr>
                <w:rFonts w:ascii="Candara" w:hAnsi="Candara" w:cs="Cavolini"/>
              </w:rPr>
              <w:t>bility to process two or more responses or react to two or more different demands simultaneously</w:t>
            </w:r>
            <w:r w:rsidRPr="002D4A88">
              <w:rPr>
                <w:rFonts w:ascii="Candara" w:hAnsi="Candara" w:cs="Cavolini"/>
              </w:rPr>
              <w:t>.</w:t>
            </w:r>
          </w:p>
        </w:tc>
      </w:tr>
      <w:bookmarkEnd w:id="1"/>
    </w:tbl>
    <w:p w14:paraId="21423BFD" w14:textId="00A0FA07" w:rsidR="00212FAC" w:rsidRDefault="00212FAC"/>
    <w:p w14:paraId="6BC7395F" w14:textId="1A0AE800" w:rsidR="001F0CB5" w:rsidRDefault="001F0CB5" w:rsidP="001F0CB5"/>
    <w:p w14:paraId="2F72FBB4" w14:textId="692EE89A" w:rsidR="001F0CB5" w:rsidRDefault="001F0CB5" w:rsidP="001F0CB5"/>
    <w:p w14:paraId="479E4F56" w14:textId="2333B4DC" w:rsidR="001F0CB5" w:rsidRDefault="00520619" w:rsidP="001F0CB5">
      <w:r>
        <w:t xml:space="preserve">  </w:t>
      </w:r>
    </w:p>
    <w:p w14:paraId="54F0D4DE" w14:textId="77777777" w:rsidR="001F0CB5" w:rsidRDefault="001F0CB5" w:rsidP="001F0C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00"/>
        <w:gridCol w:w="1890"/>
        <w:gridCol w:w="1890"/>
      </w:tblGrid>
      <w:tr w:rsidR="001F0CB5" w:rsidRPr="001527E3" w14:paraId="5FEC990C" w14:textId="20CF9F33" w:rsidTr="001F0CB5">
        <w:trPr>
          <w:trHeight w:hRule="exact" w:val="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6F0B775B" w14:textId="77777777" w:rsidR="001F0CB5" w:rsidRDefault="001F0CB5" w:rsidP="00DA1C53">
            <w:pPr>
              <w:rPr>
                <w:sz w:val="2"/>
              </w:rPr>
            </w:pPr>
            <w:bookmarkStart w:id="2" w:name="_76d7d2d8_213e_4158_9b42_b0672718eb9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25EED1C0" w14:textId="77777777" w:rsidR="001F0CB5" w:rsidRDefault="001F0CB5" w:rsidP="00DA1C53">
            <w:pPr>
              <w:rPr>
                <w:sz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55F1779C" w14:textId="77777777" w:rsidR="001F0CB5" w:rsidRDefault="001F0CB5" w:rsidP="00DA1C53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2B8672BD" w14:textId="77777777" w:rsidR="001F0CB5" w:rsidRDefault="001F0CB5" w:rsidP="00DA1C53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3366CC"/>
          </w:tcPr>
          <w:p w14:paraId="581B1EF9" w14:textId="77777777" w:rsidR="001F0CB5" w:rsidRDefault="001F0CB5" w:rsidP="00DA1C53">
            <w:pPr>
              <w:rPr>
                <w:sz w:val="2"/>
              </w:rPr>
            </w:pPr>
          </w:p>
        </w:tc>
      </w:tr>
      <w:tr w:rsidR="001F0CB5" w:rsidRPr="001527E3" w14:paraId="408D47A8" w14:textId="2380202F" w:rsidTr="00956C08">
        <w:tc>
          <w:tcPr>
            <w:tcW w:w="9360" w:type="dxa"/>
            <w:gridSpan w:val="5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003399"/>
          </w:tcPr>
          <w:p w14:paraId="055F69DE" w14:textId="382E29B9" w:rsidR="001F0CB5" w:rsidRPr="002D4A88" w:rsidRDefault="001F0CB5" w:rsidP="00DA1C53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40"/>
                <w:szCs w:val="40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40"/>
                <w:szCs w:val="40"/>
              </w:rPr>
              <w:t>Types of Evaluations</w:t>
            </w:r>
          </w:p>
        </w:tc>
        <w:bookmarkStart w:id="3" w:name="_GoBack"/>
        <w:bookmarkEnd w:id="3"/>
      </w:tr>
      <w:tr w:rsidR="001F0CB5" w:rsidRPr="001527E3" w14:paraId="72DEFD4A" w14:textId="386D255E" w:rsidTr="001F0CB5"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0702D2FF" w14:textId="224F90E4" w:rsidR="001F0CB5" w:rsidRPr="002D4A88" w:rsidRDefault="001F0CB5" w:rsidP="00DA1C53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  <w:t>Formative</w:t>
            </w:r>
          </w:p>
        </w:tc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126547BF" w14:textId="3E9B6F43" w:rsidR="001F0CB5" w:rsidRPr="002D4A88" w:rsidRDefault="001F0CB5" w:rsidP="00DA1C53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  <w:t>Summative</w:t>
            </w:r>
          </w:p>
        </w:tc>
        <w:tc>
          <w:tcPr>
            <w:tcW w:w="180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527E2C53" w14:textId="785C56D4" w:rsidR="001F0CB5" w:rsidRPr="002D4A88" w:rsidRDefault="001F0CB5" w:rsidP="00DA1C53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  <w:t>Process</w:t>
            </w:r>
          </w:p>
        </w:tc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4D773FFF" w14:textId="5B51321E" w:rsidR="001F0CB5" w:rsidRPr="002D4A88" w:rsidRDefault="001F0CB5" w:rsidP="00DA1C53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  <w:t>Outcomes</w:t>
            </w:r>
          </w:p>
        </w:tc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3366CC"/>
          </w:tcPr>
          <w:p w14:paraId="4E3F5812" w14:textId="6D6F2746" w:rsidR="001F0CB5" w:rsidRPr="002D4A88" w:rsidRDefault="001F0CB5" w:rsidP="00DA1C53">
            <w:pPr>
              <w:spacing w:before="120" w:after="120"/>
              <w:jc w:val="center"/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</w:pPr>
            <w:r w:rsidRPr="002D4A88">
              <w:rPr>
                <w:rFonts w:ascii="Candara" w:hAnsi="Candara" w:cs="Cavolini"/>
                <w:b/>
                <w:color w:val="FFFFFF" w:themeColor="background1"/>
                <w:sz w:val="28"/>
                <w:szCs w:val="28"/>
              </w:rPr>
              <w:t>Impact</w:t>
            </w:r>
          </w:p>
        </w:tc>
      </w:tr>
      <w:tr w:rsidR="001F0CB5" w:rsidRPr="001527E3" w14:paraId="6563EBC9" w14:textId="6F228AF8" w:rsidTr="001F0CB5"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D1E8FF"/>
          </w:tcPr>
          <w:p w14:paraId="6FA7F00C" w14:textId="32F817C1" w:rsidR="001F0CB5" w:rsidRPr="000C72F3" w:rsidRDefault="001F0CB5" w:rsidP="00DA1C53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D63823">
              <w:t xml:space="preserve">Evaluates a </w:t>
            </w:r>
            <w:r>
              <w:t xml:space="preserve">training </w:t>
            </w:r>
            <w:r w:rsidRPr="00D63823">
              <w:t>program during </w:t>
            </w:r>
            <w:r>
              <w:t xml:space="preserve">its </w:t>
            </w:r>
            <w:r w:rsidRPr="00D63823">
              <w:t>developmen</w:t>
            </w:r>
            <w:r>
              <w:t>t stage in order to make</w:t>
            </w:r>
            <w:r w:rsidRPr="00D63823">
              <w:t xml:space="preserve"> </w:t>
            </w:r>
            <w:r>
              <w:t xml:space="preserve">modifications early on to help </w:t>
            </w:r>
            <w:r w:rsidRPr="00D63823">
              <w:t xml:space="preserve">improve </w:t>
            </w:r>
            <w:r>
              <w:t xml:space="preserve">the </w:t>
            </w:r>
            <w:r w:rsidRPr="00D63823">
              <w:t>program</w:t>
            </w:r>
          </w:p>
        </w:tc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D1E8FF"/>
          </w:tcPr>
          <w:p w14:paraId="18B0F96B" w14:textId="7B24B206" w:rsidR="001F0CB5" w:rsidRPr="000C72F3" w:rsidRDefault="001F0CB5" w:rsidP="00DA1C53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D63823">
              <w:t xml:space="preserve">Conducted after the </w:t>
            </w:r>
            <w:r>
              <w:t xml:space="preserve">training </w:t>
            </w:r>
            <w:r w:rsidRPr="00D63823">
              <w:t xml:space="preserve">program </w:t>
            </w:r>
            <w:r>
              <w:t xml:space="preserve">has been </w:t>
            </w:r>
            <w:r w:rsidRPr="00D63823">
              <w:t>design</w:t>
            </w:r>
            <w:r>
              <w:t xml:space="preserve"> in order to p</w:t>
            </w:r>
            <w:r w:rsidRPr="00D63823">
              <w:t xml:space="preserve">rovide information on </w:t>
            </w:r>
            <w:r>
              <w:t xml:space="preserve">its </w:t>
            </w:r>
            <w:r w:rsidRPr="00D63823">
              <w:t>effectiveness</w:t>
            </w:r>
          </w:p>
        </w:tc>
        <w:tc>
          <w:tcPr>
            <w:tcW w:w="180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D1E8FF"/>
          </w:tcPr>
          <w:p w14:paraId="585D377D" w14:textId="5675DB15" w:rsidR="001F0CB5" w:rsidRPr="000C72F3" w:rsidRDefault="001F0CB5" w:rsidP="00DA1C53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D63823">
              <w:t xml:space="preserve">Focuses on </w:t>
            </w:r>
            <w:r>
              <w:t xml:space="preserve">the </w:t>
            </w:r>
            <w:r w:rsidRPr="00D63823">
              <w:t>implementation</w:t>
            </w:r>
            <w:r>
              <w:t xml:space="preserve"> of a training program to determine</w:t>
            </w:r>
            <w:r w:rsidRPr="00D63823">
              <w:t xml:space="preserve"> if specific </w:t>
            </w:r>
            <w:r>
              <w:t>strategies and activities</w:t>
            </w:r>
            <w:r w:rsidRPr="00D63823">
              <w:t xml:space="preserve"> were implemented as </w:t>
            </w:r>
            <w:r>
              <w:t>intended</w:t>
            </w:r>
          </w:p>
        </w:tc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D1E8FF"/>
          </w:tcPr>
          <w:p w14:paraId="0B26AA67" w14:textId="7AE0E3D9" w:rsidR="001F0CB5" w:rsidRPr="000C72F3" w:rsidRDefault="001F0CB5" w:rsidP="00DA1C53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>
              <w:t xml:space="preserve">Focuses on the changes in knowledge, attitudes, and behaviors that resulted from training </w:t>
            </w:r>
            <w:r w:rsidRPr="00D63823">
              <w:t>activities</w:t>
            </w:r>
          </w:p>
        </w:tc>
        <w:tc>
          <w:tcPr>
            <w:tcW w:w="189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D1E8FF"/>
          </w:tcPr>
          <w:p w14:paraId="1B3A4388" w14:textId="272EBF73" w:rsidR="001F0CB5" w:rsidRPr="000C72F3" w:rsidRDefault="001F0CB5" w:rsidP="00DA1C53">
            <w:pPr>
              <w:spacing w:before="120" w:after="120"/>
              <w:rPr>
                <w:rFonts w:ascii="Candara" w:hAnsi="Candara" w:cs="Cavolini"/>
                <w:color w:val="003399"/>
              </w:rPr>
            </w:pPr>
            <w:r w:rsidRPr="00D63823">
              <w:t xml:space="preserve">Focuses on long term, sustained changes </w:t>
            </w:r>
            <w:r>
              <w:t xml:space="preserve">on the job performance </w:t>
            </w:r>
            <w:r w:rsidRPr="00D63823">
              <w:t xml:space="preserve">as a result of the </w:t>
            </w:r>
            <w:r>
              <w:t>delivery of a training program</w:t>
            </w:r>
          </w:p>
        </w:tc>
      </w:tr>
      <w:bookmarkEnd w:id="2"/>
    </w:tbl>
    <w:p w14:paraId="45596AF7" w14:textId="77777777" w:rsidR="001F0CB5" w:rsidRDefault="001F0CB5" w:rsidP="001F0CB5"/>
    <w:p w14:paraId="45C0AB0C" w14:textId="33B91924" w:rsidR="001F0CB5" w:rsidRDefault="001F0CB5" w:rsidP="001F0CB5"/>
    <w:p w14:paraId="5F0648AD" w14:textId="0F1F0372" w:rsidR="001F0CB5" w:rsidRDefault="001F0CB5" w:rsidP="001F0CB5"/>
    <w:p w14:paraId="33D3E3CA" w14:textId="62D678C6" w:rsidR="001F0CB5" w:rsidRDefault="001F0CB5" w:rsidP="001F0CB5"/>
    <w:p w14:paraId="58E42D34" w14:textId="77777777" w:rsidR="001F0CB5" w:rsidRPr="00D63823" w:rsidRDefault="001F0CB5" w:rsidP="001F0CB5"/>
    <w:sectPr w:rsidR="001F0CB5" w:rsidRPr="00D6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AC"/>
    <w:rsid w:val="000C72F3"/>
    <w:rsid w:val="001A5916"/>
    <w:rsid w:val="001F0CB5"/>
    <w:rsid w:val="00212FAC"/>
    <w:rsid w:val="002D4A88"/>
    <w:rsid w:val="00481218"/>
    <w:rsid w:val="00520619"/>
    <w:rsid w:val="0084441F"/>
    <w:rsid w:val="00E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71AC"/>
  <w15:chartTrackingRefBased/>
  <w15:docId w15:val="{9AC34E26-1C44-4A18-B619-1D48A2E8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AC"/>
    <w:pPr>
      <w:spacing w:after="0" w:line="240" w:lineRule="auto"/>
    </w:pPr>
    <w:rPr>
      <w:rFonts w:cs="Arial"/>
      <w:sz w:val="24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MAPFRE USA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James</dc:creator>
  <cp:keywords/>
  <dc:description/>
  <cp:lastModifiedBy>Jim Kelly</cp:lastModifiedBy>
  <cp:revision>2</cp:revision>
  <dcterms:created xsi:type="dcterms:W3CDTF">2023-06-29T14:06:00Z</dcterms:created>
  <dcterms:modified xsi:type="dcterms:W3CDTF">2023-06-29T14:06:00Z</dcterms:modified>
</cp:coreProperties>
</file>